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240" w:line="360" w:lineRule="auto"/>
        <w:jc w:val="left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附件</w:t>
      </w:r>
      <w:r>
        <w:rPr>
          <w:rFonts w:ascii="仿宋_GB2312" w:hAnsi="宋体" w:eastAsia="仿宋_GB2312"/>
          <w:b/>
          <w:bCs/>
          <w:sz w:val="28"/>
          <w:szCs w:val="28"/>
        </w:rPr>
        <w:t>2</w:t>
      </w:r>
    </w:p>
    <w:p>
      <w:pPr>
        <w:snapToGrid w:val="0"/>
        <w:spacing w:after="240" w:line="360" w:lineRule="auto"/>
        <w:jc w:val="center"/>
        <w:rPr>
          <w:rFonts w:ascii="仿宋_GB2312" w:hAnsi="宋体" w:eastAsia="仿宋_GB2312"/>
          <w:b/>
          <w:bCs/>
          <w:sz w:val="36"/>
        </w:rPr>
      </w:pPr>
      <w:bookmarkStart w:id="0" w:name="_GoBack"/>
      <w:r>
        <w:rPr>
          <w:rFonts w:hint="eastAsia" w:ascii="仿宋_GB2312" w:hAnsi="宋体" w:eastAsia="仿宋_GB2312"/>
          <w:b/>
          <w:bCs/>
          <w:sz w:val="36"/>
        </w:rPr>
        <w:t>四川师范大学防汛防灾临时困难补助申请汇总名单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737"/>
        <w:gridCol w:w="1052"/>
        <w:gridCol w:w="1078"/>
        <w:gridCol w:w="1078"/>
        <w:gridCol w:w="697"/>
        <w:gridCol w:w="1142"/>
        <w:gridCol w:w="1142"/>
        <w:gridCol w:w="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序号</w:t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姓名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学号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学院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专业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班级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困难认定等级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MGMxYjY4M2E3ZWRmOTcwOThlMzdjYzdjMjM0ZmMifQ=="/>
  </w:docVars>
  <w:rsids>
    <w:rsidRoot w:val="396D56C3"/>
    <w:rsid w:val="396D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2023-07-05T07:51:00Z</dcterms:created>
  <dc:creator>锦书画楼</dc:creator>
  <cp:lastModifiedBy>锦书画楼</cp:lastModifiedBy>
  <dcterms:modified xsi:type="dcterms:W3CDTF">2023-07-05T07:52:11Z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3EC7E675EFC84BC2A571BDAFDEBB440D_11</vt:lpwstr>
  </property>
</Properties>
</file>